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155D30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</w:t>
            </w:r>
            <w:r w:rsidR="00155D3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281" w:type="dxa"/>
            <w:gridSpan w:val="4"/>
          </w:tcPr>
          <w:p w:rsidR="00A701E9" w:rsidRPr="00155D30" w:rsidRDefault="00155D30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155D30">
              <w:rPr>
                <w:rFonts w:ascii="Arial Narrow" w:hAnsi="Arial Narrow"/>
                <w:b/>
                <w:color w:val="202020"/>
                <w:lang w:val="pt-BR"/>
              </w:rPr>
              <w:t>Elaboração de Dissertação e P</w:t>
            </w:r>
            <w:r>
              <w:rPr>
                <w:rFonts w:ascii="Arial Narrow" w:hAnsi="Arial Narrow"/>
                <w:b/>
                <w:color w:val="202020"/>
                <w:lang w:val="pt-BR"/>
              </w:rPr>
              <w:t>roduto</w:t>
            </w:r>
          </w:p>
        </w:tc>
      </w:tr>
      <w:tr w:rsidR="00A701E9" w:rsidRPr="00155D30">
        <w:trPr>
          <w:trHeight w:hRule="exact" w:val="218"/>
        </w:trPr>
        <w:tc>
          <w:tcPr>
            <w:tcW w:w="10841" w:type="dxa"/>
            <w:gridSpan w:val="6"/>
          </w:tcPr>
          <w:p w:rsidR="00A701E9" w:rsidRPr="00155D30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Alexandro Braga Vieira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C12AEC">
              <w:rPr>
                <w:rFonts w:ascii="Arial Narrow" w:hAnsi="Arial Narrow"/>
                <w:b/>
              </w:rPr>
              <w:t>9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C12AE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155D30">
        <w:trPr>
          <w:trHeight w:hRule="exact" w:val="419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155D30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55D30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Desenvolvimento da pesquisa, compreendendo, análise de dados, redação do relatório de pesquisa e elaboração do produto final.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155D30" w:rsidTr="00155D30">
        <w:trPr>
          <w:trHeight w:hRule="exact" w:val="622"/>
        </w:trPr>
        <w:tc>
          <w:tcPr>
            <w:tcW w:w="10824" w:type="dxa"/>
          </w:tcPr>
          <w:p w:rsidR="00317186" w:rsidRPr="00FB65F2" w:rsidRDefault="00155D30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Acompanhar a mestranda na elaboração da dissertação e do produto educacional a partir dos referenciais teóricos adotados e dados coletados no processo de pesquisa.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155D30" w:rsidTr="00C12AEC">
        <w:trPr>
          <w:trHeight w:hRule="exact" w:val="1319"/>
        </w:trPr>
        <w:tc>
          <w:tcPr>
            <w:tcW w:w="10824" w:type="dxa"/>
          </w:tcPr>
          <w:p w:rsidR="00317186" w:rsidRDefault="00317186" w:rsidP="00155D3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Leituras </w:t>
            </w:r>
            <w:r w:rsidR="00155D30">
              <w:rPr>
                <w:rFonts w:ascii="Arial Narrow" w:hAnsi="Arial Narrow"/>
                <w:lang w:val="pt-BR"/>
              </w:rPr>
              <w:t>crítica do trabalho da mestranda.</w:t>
            </w:r>
          </w:p>
          <w:p w:rsidR="00155D30" w:rsidRDefault="00155D30" w:rsidP="00155D3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Devolutiva dos textos.</w:t>
            </w:r>
          </w:p>
          <w:p w:rsidR="00155D30" w:rsidRPr="00FB65F2" w:rsidRDefault="00155D30" w:rsidP="00155D3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Reflexão do texto produzido em interface com os objetivos propostos pelo trabalho e referencial teórico e teórico-metodológico.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155D30">
        <w:trPr>
          <w:trHeight w:hRule="exact" w:val="514"/>
        </w:trPr>
        <w:tc>
          <w:tcPr>
            <w:tcW w:w="10824" w:type="dxa"/>
          </w:tcPr>
          <w:p w:rsidR="00A701E9" w:rsidRPr="00FB65F2" w:rsidRDefault="00317186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Elaboração </w:t>
            </w:r>
            <w:r w:rsidR="00155D30">
              <w:rPr>
                <w:rFonts w:ascii="Arial Narrow" w:hAnsi="Arial Narrow"/>
                <w:lang w:val="pt-BR"/>
              </w:rPr>
              <w:t>final da dissertação e produto educacional para defesa.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C12AEC" w:rsidTr="008E376F">
        <w:trPr>
          <w:trHeight w:hRule="exact" w:val="2590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123559" w:rsidRPr="008E376F" w:rsidRDefault="00123559" w:rsidP="00491880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PT"/>
              </w:rPr>
            </w:pPr>
            <w:r w:rsidRPr="008E376F">
              <w:rPr>
                <w:rFonts w:ascii="Arial Narrow" w:hAnsi="Arial Narrow"/>
                <w:lang w:val="pt-BR"/>
              </w:rPr>
              <w:t xml:space="preserve">SANTOS, Boaventura de Sousa. </w:t>
            </w:r>
            <w:r w:rsidRPr="008E376F">
              <w:rPr>
                <w:rFonts w:ascii="Arial Narrow" w:hAnsi="Arial Narrow"/>
                <w:b/>
                <w:lang w:val="pt-PT"/>
              </w:rPr>
              <w:t>Renovar a teoria crítica</w:t>
            </w:r>
            <w:r w:rsidRPr="008E376F">
              <w:rPr>
                <w:rFonts w:ascii="Arial Narrow" w:hAnsi="Arial Narrow"/>
                <w:lang w:val="pt-PT"/>
              </w:rPr>
              <w:t xml:space="preserve"> </w:t>
            </w:r>
            <w:r w:rsidRPr="008E376F">
              <w:rPr>
                <w:rFonts w:ascii="Arial Narrow" w:hAnsi="Arial Narrow"/>
                <w:b/>
                <w:lang w:val="pt-PT"/>
              </w:rPr>
              <w:t>e reinventar a emancipação social</w:t>
            </w:r>
            <w:r w:rsidRPr="008E376F">
              <w:rPr>
                <w:rFonts w:ascii="Arial Narrow" w:hAnsi="Arial Narrow"/>
                <w:lang w:val="pt-PT"/>
              </w:rPr>
              <w:t>. São Paulo: Boitempo, 2007.</w:t>
            </w:r>
          </w:p>
          <w:p w:rsidR="00491880" w:rsidRPr="008E376F" w:rsidRDefault="00491880" w:rsidP="00491880">
            <w:pPr>
              <w:jc w:val="both"/>
              <w:rPr>
                <w:rFonts w:ascii="Arial Narrow" w:hAnsi="Arial Narrow"/>
                <w:lang w:val="pt-BR"/>
              </w:rPr>
            </w:pPr>
            <w:r w:rsidRPr="008E376F">
              <w:rPr>
                <w:rFonts w:ascii="Arial Narrow" w:hAnsi="Arial Narrow"/>
                <w:lang w:val="pt-BR"/>
              </w:rPr>
              <w:t xml:space="preserve">SANTOS, B. S. </w:t>
            </w:r>
            <w:r w:rsidRPr="008E376F">
              <w:rPr>
                <w:rFonts w:ascii="Arial Narrow" w:hAnsi="Arial Narrow"/>
                <w:b/>
                <w:lang w:val="pt-BR"/>
              </w:rPr>
              <w:t>A gramática do tempo</w:t>
            </w:r>
            <w:r w:rsidRPr="008E376F">
              <w:rPr>
                <w:rFonts w:ascii="Arial Narrow" w:hAnsi="Arial Narrow"/>
                <w:lang w:val="pt-BR"/>
              </w:rPr>
              <w:t>: para uma nova cultura política. São Paulo: Editora Cortez, 2006.</w:t>
            </w:r>
          </w:p>
          <w:p w:rsidR="00491880" w:rsidRPr="008E376F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  <w:r w:rsidRPr="008E376F">
              <w:rPr>
                <w:rFonts w:ascii="Arial Narrow" w:hAnsi="Arial Narrow"/>
                <w:lang w:val="pt-BR"/>
              </w:rPr>
              <w:t xml:space="preserve">SANTOS, B. S. A filosofia à venda, a douta ignorância e a aposta de Pascal. </w:t>
            </w:r>
            <w:r w:rsidRPr="008E376F">
              <w:rPr>
                <w:rFonts w:ascii="Arial Narrow" w:hAnsi="Arial Narrow"/>
                <w:b/>
                <w:lang w:val="pt-BR"/>
              </w:rPr>
              <w:t>Revista crítica de</w:t>
            </w:r>
            <w:r w:rsidRPr="008E376F">
              <w:rPr>
                <w:rFonts w:ascii="Arial Narrow" w:hAnsi="Arial Narrow" w:cs="Arial"/>
                <w:b/>
                <w:lang w:val="pt-BR"/>
              </w:rPr>
              <w:t xml:space="preserve"> ciências sociais</w:t>
            </w:r>
            <w:r w:rsidRPr="008E376F">
              <w:rPr>
                <w:rFonts w:ascii="Arial Narrow" w:hAnsi="Arial Narrow" w:cs="Arial"/>
                <w:lang w:val="pt-BR"/>
              </w:rPr>
              <w:t>, Coimbra, Portugal, n. 80, p. 11-43, mar. 2008.</w:t>
            </w:r>
          </w:p>
          <w:p w:rsidR="008E376F" w:rsidRPr="008E376F" w:rsidRDefault="008E376F" w:rsidP="00491880">
            <w:pPr>
              <w:jc w:val="both"/>
              <w:rPr>
                <w:rFonts w:ascii="Arial Narrow" w:hAnsi="Arial Narrow"/>
                <w:lang w:val="pt-BR"/>
              </w:rPr>
            </w:pPr>
            <w:r w:rsidRPr="008E376F">
              <w:rPr>
                <w:rFonts w:ascii="Arial Narrow" w:hAnsi="Arial Narrow"/>
                <w:lang w:val="pt-BR"/>
              </w:rPr>
              <w:t xml:space="preserve">MEIRIEU, Philippe. </w:t>
            </w:r>
            <w:r w:rsidRPr="008E376F">
              <w:rPr>
                <w:rFonts w:ascii="Arial Narrow" w:hAnsi="Arial Narrow"/>
                <w:b/>
                <w:lang w:val="pt-BR"/>
              </w:rPr>
              <w:t>A pedagogia entre o dizer e o fazer</w:t>
            </w:r>
            <w:r w:rsidRPr="008E376F">
              <w:rPr>
                <w:rFonts w:ascii="Arial Narrow" w:hAnsi="Arial Narrow"/>
                <w:lang w:val="pt-BR"/>
              </w:rPr>
              <w:t xml:space="preserve">: a coragem de recomeçar. Tradução de Fátima Murad. Porto Alegre: Artmed, 2002. </w:t>
            </w:r>
          </w:p>
          <w:p w:rsidR="008E376F" w:rsidRPr="008E376F" w:rsidRDefault="008E376F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  <w:r w:rsidRPr="008E376F">
              <w:rPr>
                <w:rFonts w:ascii="Arial Narrow" w:hAnsi="Arial Narrow"/>
                <w:lang w:val="pt-BR"/>
              </w:rPr>
              <w:t xml:space="preserve">MEIRIEU, Philippe. </w:t>
            </w:r>
            <w:r w:rsidRPr="008E376F">
              <w:rPr>
                <w:rFonts w:ascii="Arial Narrow" w:hAnsi="Arial Narrow"/>
                <w:b/>
                <w:lang w:val="pt-BR"/>
              </w:rPr>
              <w:t>O cotidiano da escola e da sala de aula</w:t>
            </w:r>
            <w:r w:rsidRPr="008E376F">
              <w:rPr>
                <w:rFonts w:ascii="Arial Narrow" w:hAnsi="Arial Narrow"/>
                <w:lang w:val="pt-BR"/>
              </w:rPr>
              <w:t xml:space="preserve">: o fazer e o compreender. </w:t>
            </w:r>
            <w:r w:rsidRPr="008E376F">
              <w:rPr>
                <w:rFonts w:ascii="Arial Narrow" w:hAnsi="Arial Narrow"/>
              </w:rPr>
              <w:t xml:space="preserve">Porto Alegre: </w:t>
            </w:r>
            <w:proofErr w:type="spellStart"/>
            <w:r w:rsidRPr="008E376F">
              <w:rPr>
                <w:rFonts w:ascii="Arial Narrow" w:hAnsi="Arial Narrow"/>
              </w:rPr>
              <w:t>Artmed</w:t>
            </w:r>
            <w:proofErr w:type="spellEnd"/>
            <w:r w:rsidRPr="008E376F">
              <w:rPr>
                <w:rFonts w:ascii="Arial Narrow" w:hAnsi="Arial Narrow"/>
              </w:rPr>
              <w:t>. 2005</w:t>
            </w:r>
            <w:r w:rsidR="00155D30">
              <w:rPr>
                <w:rFonts w:ascii="Arial Narrow" w:hAnsi="Arial Narrow"/>
              </w:rPr>
              <w:t>.</w:t>
            </w: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Pr="00FB65F2" w:rsidRDefault="00155D30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pPr w:leftFromText="141" w:rightFromText="141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155D30" w:rsidTr="00155D30">
        <w:trPr>
          <w:trHeight w:hRule="exact" w:val="2286"/>
        </w:trPr>
        <w:tc>
          <w:tcPr>
            <w:tcW w:w="10819" w:type="dxa"/>
          </w:tcPr>
          <w:p w:rsidR="00A701E9" w:rsidRDefault="006C4506" w:rsidP="00155D30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155D30" w:rsidRPr="00D93B09" w:rsidRDefault="00155D30" w:rsidP="00155D30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SANTOS, B. S. </w:t>
            </w:r>
            <w:r w:rsidRPr="00D93B09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 </w:t>
            </w:r>
            <w:r w:rsidRPr="00D93B09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pt-BR"/>
              </w:rPr>
              <w:t>Epistemologias do sul</w:t>
            </w:r>
            <w:r w:rsidRPr="00D93B09"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  <w:t>. São Paulo: Cortez, 2010.</w:t>
            </w:r>
          </w:p>
          <w:p w:rsidR="00155D30" w:rsidRPr="00155D30" w:rsidRDefault="00155D30" w:rsidP="00155D30">
            <w:pPr>
              <w:tabs>
                <w:tab w:val="left" w:pos="540"/>
              </w:tabs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 xml:space="preserve">SANTORO, Maria Amélia Franco. A pedagogia da pesquisa-ação. In: ENCONTRO NACIONAL DE DIDÁTICA E PRÁTICA DE ENSINO, 13., 2004, Curitiba. </w:t>
            </w:r>
            <w:r w:rsidRPr="00155D30">
              <w:rPr>
                <w:rFonts w:ascii="Arial Narrow" w:hAnsi="Arial Narrow"/>
                <w:sz w:val="24"/>
                <w:szCs w:val="24"/>
                <w:lang w:val="pt-BR"/>
              </w:rPr>
              <w:t xml:space="preserve">Anais... Curitiba: XII </w:t>
            </w:r>
            <w:proofErr w:type="spellStart"/>
            <w:r w:rsidRPr="00155D30">
              <w:rPr>
                <w:rFonts w:ascii="Arial Narrow" w:hAnsi="Arial Narrow"/>
                <w:sz w:val="24"/>
                <w:szCs w:val="24"/>
                <w:lang w:val="pt-BR"/>
              </w:rPr>
              <w:t>Endipe</w:t>
            </w:r>
            <w:proofErr w:type="spellEnd"/>
            <w:r w:rsidRPr="00155D30">
              <w:rPr>
                <w:rFonts w:ascii="Arial Narrow" w:hAnsi="Arial Narrow"/>
                <w:sz w:val="24"/>
                <w:szCs w:val="24"/>
                <w:lang w:val="pt-BR"/>
              </w:rPr>
              <w:t>, 2005. v.1. p. 1514-1528. 1 CD-ROM.</w:t>
            </w:r>
          </w:p>
          <w:p w:rsidR="00155D30" w:rsidRPr="00D93B09" w:rsidRDefault="00155D30" w:rsidP="00155D30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D93B09">
              <w:rPr>
                <w:rFonts w:ascii="Arial Narrow" w:hAnsi="Arial Narrow"/>
                <w:sz w:val="24"/>
                <w:szCs w:val="24"/>
                <w:lang w:val="pt-BR"/>
              </w:rPr>
              <w:t>TRIPP, David. Pesquisa-ação: uma introdução metodológica. Revista Brasileira de Educação, São Paulo, v. 31, n. 3, set./dez. 2005.</w:t>
            </w:r>
          </w:p>
          <w:p w:rsidR="00435451" w:rsidRPr="00435451" w:rsidRDefault="00435451" w:rsidP="00155D30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491880" w:rsidRPr="00317186" w:rsidRDefault="00491880" w:rsidP="00155D3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C12AEC">
        <w:rPr>
          <w:rFonts w:ascii="Arial Narrow" w:hAnsi="Arial Narrow"/>
          <w:b/>
          <w:lang w:val="pt-BR"/>
        </w:rPr>
        <w:t>29</w:t>
      </w:r>
      <w:r>
        <w:rPr>
          <w:rFonts w:ascii="Arial Narrow" w:hAnsi="Arial Narrow"/>
          <w:b/>
          <w:lang w:val="pt-BR"/>
        </w:rPr>
        <w:t xml:space="preserve"> de </w:t>
      </w:r>
      <w:r w:rsidR="00C12AEC">
        <w:rPr>
          <w:rFonts w:ascii="Arial Narrow" w:hAnsi="Arial Narrow"/>
          <w:b/>
          <w:lang w:val="pt-BR"/>
        </w:rPr>
        <w:t>março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C12AEC">
        <w:rPr>
          <w:rFonts w:ascii="Arial Narrow" w:hAnsi="Arial Narrow"/>
          <w:b/>
          <w:lang w:val="pt-BR"/>
        </w:rPr>
        <w:t>9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E3F8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Alexandro Braga Vieira</w:t>
      </w: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bookmarkStart w:id="0" w:name="_GoBack"/>
      <w:bookmarkEnd w:id="0"/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1064B7"/>
    <w:rsid w:val="00123559"/>
    <w:rsid w:val="00155D30"/>
    <w:rsid w:val="00317186"/>
    <w:rsid w:val="00435451"/>
    <w:rsid w:val="004858A5"/>
    <w:rsid w:val="00491880"/>
    <w:rsid w:val="00502296"/>
    <w:rsid w:val="00613F0F"/>
    <w:rsid w:val="0064233E"/>
    <w:rsid w:val="006B3125"/>
    <w:rsid w:val="006C4506"/>
    <w:rsid w:val="00813D94"/>
    <w:rsid w:val="008E376F"/>
    <w:rsid w:val="009455C6"/>
    <w:rsid w:val="00A701E9"/>
    <w:rsid w:val="00AD047E"/>
    <w:rsid w:val="00C12AEC"/>
    <w:rsid w:val="00C670E7"/>
    <w:rsid w:val="00CA540B"/>
    <w:rsid w:val="00CB66B6"/>
    <w:rsid w:val="00CE3F85"/>
    <w:rsid w:val="00E13E2F"/>
    <w:rsid w:val="00E465BD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6ED6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2</cp:revision>
  <dcterms:created xsi:type="dcterms:W3CDTF">2019-03-29T15:25:00Z</dcterms:created>
  <dcterms:modified xsi:type="dcterms:W3CDTF">2019-03-29T15:25:00Z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