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9D" w:rsidRPr="002D539D" w:rsidRDefault="002D539D" w:rsidP="002D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2D539D" w:rsidRPr="002D539D" w:rsidRDefault="002D539D" w:rsidP="002D53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7"/>
          <w:lang w:val="en-US"/>
        </w:rPr>
      </w:pPr>
    </w:p>
    <w:p w:rsidR="002D539D" w:rsidRPr="002D539D" w:rsidRDefault="002D539D" w:rsidP="002D539D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539D" w:rsidRPr="002D539D" w:rsidRDefault="002D539D" w:rsidP="002D539D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2D539D" w:rsidRPr="002D539D" w:rsidRDefault="002D539D" w:rsidP="002D539D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2D539D">
        <w:rPr>
          <w:rFonts w:ascii="Arial Narrow" w:eastAsia="Times New Roman" w:hAnsi="Arial Narrow" w:cs="Times New Roman"/>
          <w:b/>
          <w:bCs/>
          <w:noProof/>
          <w:lang w:eastAsia="pt-BR"/>
        </w:rPr>
        <w:drawing>
          <wp:anchor distT="0" distB="0" distL="0" distR="0" simplePos="0" relativeHeight="251659264" behindDoc="0" locked="0" layoutInCell="1" allowOverlap="1" wp14:anchorId="69F59DD5" wp14:editId="0EB4F46F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39D" w:rsidRPr="002D539D" w:rsidRDefault="002D539D" w:rsidP="002D539D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2D539D" w:rsidRPr="002D539D" w:rsidRDefault="002D539D" w:rsidP="002D539D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2D539D" w:rsidRPr="002D539D" w:rsidRDefault="002D539D" w:rsidP="002D539D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2D539D">
        <w:rPr>
          <w:rFonts w:ascii="Arial Narrow" w:eastAsia="Times New Roman" w:hAnsi="Arial Narrow" w:cs="Times New Roman"/>
          <w:b/>
          <w:bCs/>
        </w:rPr>
        <w:t>UNIVERSIDADE FEDERAL DO ESPÍRITO SANTO</w:t>
      </w:r>
    </w:p>
    <w:p w:rsidR="002D539D" w:rsidRPr="002D539D" w:rsidRDefault="002D539D" w:rsidP="002D539D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2D539D">
        <w:rPr>
          <w:rFonts w:ascii="Arial Narrow" w:eastAsia="Times New Roman" w:hAnsi="Arial Narrow" w:cs="Times New Roman"/>
          <w:b/>
          <w:bCs/>
        </w:rPr>
        <w:t xml:space="preserve"> CENTRO DE EDUCAÇÃO</w:t>
      </w:r>
    </w:p>
    <w:p w:rsidR="002D539D" w:rsidRPr="002D539D" w:rsidRDefault="002D539D" w:rsidP="002D539D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2D539D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PROGRAMA DE </w:t>
      </w:r>
      <w:proofErr w:type="gramStart"/>
      <w:r w:rsidRPr="002D539D">
        <w:rPr>
          <w:rFonts w:ascii="Arial Narrow" w:eastAsia="Times New Roman" w:hAnsi="Arial Narrow" w:cs="Times New Roman"/>
          <w:b/>
          <w:bCs/>
          <w:shd w:val="clear" w:color="auto" w:fill="FAFAFA"/>
        </w:rPr>
        <w:t>PÓS GRADUAÇÃO</w:t>
      </w:r>
      <w:proofErr w:type="gramEnd"/>
      <w:r w:rsidRPr="002D539D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 DE MESTRADO PROFISSIONAL EM EDUCAÇÃO </w:t>
      </w:r>
    </w:p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2D539D" w:rsidRPr="002D539D" w:rsidTr="004C722F">
        <w:trPr>
          <w:trHeight w:hRule="exact" w:val="226"/>
        </w:trPr>
        <w:tc>
          <w:tcPr>
            <w:tcW w:w="5274" w:type="dxa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Disciplina</w:t>
            </w:r>
            <w:proofErr w:type="spellEnd"/>
          </w:p>
        </w:tc>
      </w:tr>
      <w:tr w:rsidR="002D539D" w:rsidRPr="002D539D" w:rsidTr="004C722F">
        <w:trPr>
          <w:trHeight w:hRule="exact" w:val="379"/>
        </w:trPr>
        <w:tc>
          <w:tcPr>
            <w:tcW w:w="5274" w:type="dxa"/>
          </w:tcPr>
          <w:p w:rsidR="002D539D" w:rsidRPr="002D539D" w:rsidRDefault="002D539D" w:rsidP="002D539D">
            <w:pPr>
              <w:ind w:hanging="519"/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Mestrado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Profissional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em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Educação</w:t>
            </w:r>
            <w:proofErr w:type="spellEnd"/>
          </w:p>
        </w:tc>
        <w:tc>
          <w:tcPr>
            <w:tcW w:w="1286" w:type="dxa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D539D">
              <w:rPr>
                <w:rFonts w:ascii="Arial Narrow" w:eastAsia="Times New Roman" w:hAnsi="Arial Narrow" w:cs="Times New Roman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  <w:color w:val="202020"/>
              </w:rPr>
              <w:t>Estudos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  <w:color w:val="202020"/>
              </w:rPr>
              <w:t xml:space="preserve"> </w:t>
            </w:r>
            <w:proofErr w:type="spellStart"/>
            <w:r w:rsidRPr="002D539D">
              <w:rPr>
                <w:rFonts w:ascii="Arial Narrow" w:eastAsia="Times New Roman" w:hAnsi="Arial Narrow" w:cs="Times New Roman"/>
                <w:b/>
                <w:color w:val="202020"/>
              </w:rPr>
              <w:t>Individuais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  <w:color w:val="202020"/>
              </w:rPr>
              <w:t xml:space="preserve"> I</w:t>
            </w:r>
          </w:p>
        </w:tc>
      </w:tr>
      <w:tr w:rsidR="002D539D" w:rsidRPr="002D539D" w:rsidTr="004C722F">
        <w:trPr>
          <w:trHeight w:hRule="exact" w:val="218"/>
        </w:trPr>
        <w:tc>
          <w:tcPr>
            <w:tcW w:w="10841" w:type="dxa"/>
            <w:gridSpan w:val="6"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2D539D" w:rsidRPr="002D539D" w:rsidTr="004C722F">
        <w:trPr>
          <w:trHeight w:hRule="exact" w:val="524"/>
        </w:trPr>
        <w:tc>
          <w:tcPr>
            <w:tcW w:w="5274" w:type="dxa"/>
            <w:vMerge w:val="restart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D539D">
              <w:rPr>
                <w:rFonts w:ascii="Arial Narrow" w:eastAsia="Times New Roman" w:hAnsi="Arial Narrow" w:cs="Times New Roman"/>
                <w:b/>
              </w:rPr>
              <w:t>Professor:</w:t>
            </w:r>
          </w:p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Valter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 xml:space="preserve"> Martins Giovedi</w:t>
            </w:r>
          </w:p>
        </w:tc>
        <w:tc>
          <w:tcPr>
            <w:tcW w:w="1286" w:type="dxa"/>
            <w:vMerge w:val="restart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25" w:type="dxa"/>
            <w:vMerge w:val="restart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Semestre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D539D">
              <w:rPr>
                <w:rFonts w:ascii="Arial Narrow" w:eastAsia="Times New Roman" w:hAnsi="Arial Narrow" w:cs="Times New Roman"/>
                <w:b/>
              </w:rPr>
              <w:t>201</w:t>
            </w:r>
            <w:r>
              <w:rPr>
                <w:rFonts w:ascii="Arial Narrow" w:eastAsia="Times New Roman" w:hAnsi="Arial Narrow" w:cs="Times New Roman"/>
                <w:b/>
              </w:rPr>
              <w:t>9</w:t>
            </w:r>
            <w:r w:rsidRPr="002D539D">
              <w:rPr>
                <w:rFonts w:ascii="Arial Narrow" w:eastAsia="Times New Roman" w:hAnsi="Arial Narrow" w:cs="Times New Roman"/>
                <w:b/>
              </w:rPr>
              <w:t>/</w:t>
            </w:r>
            <w:r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1126" w:type="dxa"/>
          </w:tcPr>
          <w:p w:rsidR="002D539D" w:rsidRPr="002D539D" w:rsidRDefault="002D539D" w:rsidP="002D539D">
            <w:pPr>
              <w:ind w:firstLine="62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Carga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Créditos</w:t>
            </w:r>
            <w:proofErr w:type="spellEnd"/>
          </w:p>
        </w:tc>
      </w:tr>
      <w:tr w:rsidR="002D539D" w:rsidRPr="002D539D" w:rsidTr="004C722F">
        <w:trPr>
          <w:trHeight w:hRule="exact" w:val="218"/>
        </w:trPr>
        <w:tc>
          <w:tcPr>
            <w:tcW w:w="5274" w:type="dxa"/>
            <w:vMerge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6" w:type="dxa"/>
            <w:vMerge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25" w:type="dxa"/>
            <w:vMerge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56" w:type="dxa"/>
            <w:vMerge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26" w:type="dxa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D539D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1474" w:type="dxa"/>
          </w:tcPr>
          <w:p w:rsidR="002D539D" w:rsidRPr="002D539D" w:rsidRDefault="002D539D" w:rsidP="002D539D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D539D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2D539D" w:rsidRPr="002D539D" w:rsidTr="004C722F">
        <w:trPr>
          <w:trHeight w:hRule="exact" w:val="368"/>
        </w:trPr>
        <w:tc>
          <w:tcPr>
            <w:tcW w:w="10824" w:type="dxa"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Ementa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2D539D" w:rsidRPr="002D539D" w:rsidTr="004C722F">
        <w:trPr>
          <w:trHeight w:hRule="exact" w:val="632"/>
        </w:trPr>
        <w:tc>
          <w:tcPr>
            <w:tcW w:w="10824" w:type="dxa"/>
          </w:tcPr>
          <w:p w:rsidR="002D539D" w:rsidRPr="002D539D" w:rsidRDefault="002D539D" w:rsidP="002D539D">
            <w:pPr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2D539D" w:rsidRPr="002D539D" w:rsidTr="004C722F">
        <w:trPr>
          <w:trHeight w:hRule="exact" w:val="426"/>
        </w:trPr>
        <w:tc>
          <w:tcPr>
            <w:tcW w:w="10824" w:type="dxa"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Objetivos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2D539D" w:rsidRPr="002D539D" w:rsidTr="004C722F">
        <w:trPr>
          <w:trHeight w:hRule="exact" w:val="959"/>
        </w:trPr>
        <w:tc>
          <w:tcPr>
            <w:tcW w:w="10824" w:type="dxa"/>
          </w:tcPr>
          <w:p w:rsidR="002D539D" w:rsidRPr="002D539D" w:rsidRDefault="002D539D" w:rsidP="002D539D">
            <w:pPr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hanging="360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>1. Contribuir com reflexões, referências teóricas e referências metodológicas para a construção do projeto de pesquisa dos (as) orientandos (as).</w:t>
            </w:r>
          </w:p>
          <w:p w:rsidR="002D539D" w:rsidRPr="002D539D" w:rsidRDefault="002D539D" w:rsidP="002D539D">
            <w:pPr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hanging="360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>2. Construir o projeto de pesquisa/ intervenção junto com o orientando, a partir dos problemas identificados durante os diálogos e reflexões entre o orientador e os orientandos.</w:t>
            </w:r>
          </w:p>
        </w:tc>
      </w:tr>
    </w:tbl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2D539D" w:rsidRPr="002D539D" w:rsidTr="004C722F">
        <w:trPr>
          <w:trHeight w:hRule="exact" w:val="406"/>
        </w:trPr>
        <w:tc>
          <w:tcPr>
            <w:tcW w:w="10824" w:type="dxa"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Metodologia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2D539D" w:rsidRPr="002D539D" w:rsidTr="004C722F">
        <w:trPr>
          <w:trHeight w:hRule="exact" w:val="600"/>
        </w:trPr>
        <w:tc>
          <w:tcPr>
            <w:tcW w:w="10824" w:type="dxa"/>
          </w:tcPr>
          <w:p w:rsidR="002D539D" w:rsidRPr="002D539D" w:rsidRDefault="002D539D" w:rsidP="002D539D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hanging="348"/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>- diálogo reflexivo a partir das necessidades trazidas pelo orientando e das leituras propostas pelo orientador.</w:t>
            </w:r>
          </w:p>
        </w:tc>
      </w:tr>
    </w:tbl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2D539D" w:rsidRPr="002D539D" w:rsidTr="004C722F">
        <w:trPr>
          <w:trHeight w:hRule="exact" w:val="344"/>
        </w:trPr>
        <w:tc>
          <w:tcPr>
            <w:tcW w:w="10824" w:type="dxa"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Avaliação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2D539D" w:rsidRPr="002D539D" w:rsidTr="004C722F">
        <w:trPr>
          <w:trHeight w:hRule="exact" w:val="750"/>
        </w:trPr>
        <w:tc>
          <w:tcPr>
            <w:tcW w:w="10824" w:type="dxa"/>
          </w:tcPr>
          <w:p w:rsidR="002D539D" w:rsidRPr="002D539D" w:rsidRDefault="002D539D" w:rsidP="002D539D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>- apresentação das tarefas solicitadas pelo orientador durante o processo.</w:t>
            </w:r>
          </w:p>
          <w:p w:rsidR="002D539D" w:rsidRPr="002D539D" w:rsidRDefault="002D539D" w:rsidP="002D539D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</w:rPr>
            </w:pPr>
            <w:r w:rsidRPr="002D539D">
              <w:rPr>
                <w:rFonts w:ascii="Arial Narrow" w:eastAsia="Times New Roman" w:hAnsi="Arial Narrow" w:cs="Times New Roman"/>
              </w:rPr>
              <w:t xml:space="preserve">- </w:t>
            </w:r>
            <w:proofErr w:type="spellStart"/>
            <w:proofErr w:type="gramStart"/>
            <w:r w:rsidRPr="002D539D">
              <w:rPr>
                <w:rFonts w:ascii="Arial Narrow" w:eastAsia="Times New Roman" w:hAnsi="Arial Narrow" w:cs="Times New Roman"/>
              </w:rPr>
              <w:t>realização</w:t>
            </w:r>
            <w:proofErr w:type="spellEnd"/>
            <w:proofErr w:type="gramEnd"/>
            <w:r w:rsidRPr="002D539D">
              <w:rPr>
                <w:rFonts w:ascii="Arial Narrow" w:eastAsia="Times New Roman" w:hAnsi="Arial Narrow" w:cs="Times New Roman"/>
              </w:rPr>
              <w:t xml:space="preserve"> das </w:t>
            </w:r>
            <w:proofErr w:type="spellStart"/>
            <w:r w:rsidRPr="002D539D">
              <w:rPr>
                <w:rFonts w:ascii="Arial Narrow" w:eastAsia="Times New Roman" w:hAnsi="Arial Narrow" w:cs="Times New Roman"/>
              </w:rPr>
              <w:t>leituras</w:t>
            </w:r>
            <w:proofErr w:type="spellEnd"/>
            <w:r w:rsidRPr="002D539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D539D">
              <w:rPr>
                <w:rFonts w:ascii="Arial Narrow" w:eastAsia="Times New Roman" w:hAnsi="Arial Narrow" w:cs="Times New Roman"/>
              </w:rPr>
              <w:t>solicitadas</w:t>
            </w:r>
            <w:proofErr w:type="spellEnd"/>
            <w:r w:rsidRPr="002D539D">
              <w:rPr>
                <w:rFonts w:ascii="Arial Narrow" w:eastAsia="Times New Roman" w:hAnsi="Arial Narrow" w:cs="Times New Roman"/>
              </w:rPr>
              <w:t>.</w:t>
            </w:r>
          </w:p>
          <w:p w:rsidR="002D539D" w:rsidRPr="002D539D" w:rsidRDefault="002D539D" w:rsidP="002D539D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>- presença nos dias e horários agendados para a orientação presencial.</w:t>
            </w:r>
          </w:p>
          <w:p w:rsidR="002D539D" w:rsidRPr="002D539D" w:rsidRDefault="002D539D" w:rsidP="002D539D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</w:rPr>
            </w:pPr>
            <w:r w:rsidRPr="002D539D">
              <w:rPr>
                <w:rFonts w:ascii="Arial Narrow" w:eastAsia="Times New Roman" w:hAnsi="Arial Narrow" w:cs="Times New Roman"/>
              </w:rPr>
              <w:t>-</w:t>
            </w:r>
          </w:p>
        </w:tc>
      </w:tr>
    </w:tbl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2D539D" w:rsidRPr="002D539D" w:rsidTr="004C722F">
        <w:trPr>
          <w:trHeight w:hRule="exact" w:val="2139"/>
        </w:trPr>
        <w:tc>
          <w:tcPr>
            <w:tcW w:w="10819" w:type="dxa"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Bibliografia</w:t>
            </w:r>
            <w:proofErr w:type="spellEnd"/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</w:rPr>
            </w:pPr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FREIRE, Paulo. </w:t>
            </w:r>
            <w:r w:rsidRPr="002D539D">
              <w:rPr>
                <w:rFonts w:ascii="Arial Narrow" w:eastAsia="Times New Roman" w:hAnsi="Arial Narrow" w:cs="Times New Roman"/>
                <w:b/>
                <w:lang w:val="pt-BR"/>
              </w:rPr>
              <w:t>Educação na cidade</w:t>
            </w:r>
            <w:r w:rsidRPr="002D539D">
              <w:rPr>
                <w:rFonts w:ascii="Arial Narrow" w:eastAsia="Times New Roman" w:hAnsi="Arial Narrow" w:cs="Times New Roman"/>
                <w:lang w:val="pt-BR"/>
              </w:rPr>
              <w:t>. 4ª ed. São Paulo: Cortez, 2000.</w:t>
            </w:r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lang w:val="pt-BR"/>
              </w:rPr>
            </w:pPr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GIOVEDI, Valter Martins. </w:t>
            </w:r>
            <w:r w:rsidRPr="002D539D">
              <w:rPr>
                <w:rFonts w:ascii="Arial Narrow" w:eastAsia="Times New Roman" w:hAnsi="Arial Narrow" w:cs="Times New Roman"/>
                <w:b/>
                <w:lang w:val="pt-BR"/>
              </w:rPr>
              <w:t>Violência curricular e a práxis libertadora na escola pública</w:t>
            </w: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. Curitiba, </w:t>
            </w:r>
            <w:proofErr w:type="spellStart"/>
            <w:r w:rsidRPr="002D539D">
              <w:rPr>
                <w:rFonts w:ascii="Arial Narrow" w:eastAsia="Times New Roman" w:hAnsi="Arial Narrow" w:cs="Times New Roman"/>
                <w:lang w:val="pt-BR"/>
              </w:rPr>
              <w:t>Appris</w:t>
            </w:r>
            <w:proofErr w:type="spellEnd"/>
            <w:r w:rsidRPr="002D539D">
              <w:rPr>
                <w:rFonts w:ascii="Arial Narrow" w:eastAsia="Times New Roman" w:hAnsi="Arial Narrow" w:cs="Times New Roman"/>
                <w:lang w:val="pt-BR"/>
              </w:rPr>
              <w:t>, 2016.</w:t>
            </w:r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lang w:val="pt-BR"/>
              </w:rPr>
            </w:pPr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PIRES, Ângela Monteiro. </w:t>
            </w:r>
            <w:r w:rsidRPr="002D539D">
              <w:rPr>
                <w:rFonts w:ascii="Arial Narrow" w:eastAsia="Times New Roman" w:hAnsi="Arial Narrow" w:cs="Times New Roman"/>
                <w:b/>
                <w:lang w:val="pt-BR"/>
              </w:rPr>
              <w:t>Educação do campo como direito humano</w:t>
            </w: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. </w:t>
            </w:r>
            <w:r w:rsidRPr="002D539D">
              <w:rPr>
                <w:rFonts w:ascii="Arial Narrow" w:eastAsia="Times New Roman" w:hAnsi="Arial Narrow" w:cs="Times New Roman"/>
              </w:rPr>
              <w:t>São Paulo: Cortez, 2012.</w:t>
            </w:r>
          </w:p>
        </w:tc>
      </w:tr>
    </w:tbl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2D539D" w:rsidRPr="002D539D" w:rsidTr="004C722F">
        <w:trPr>
          <w:trHeight w:hRule="exact" w:val="472"/>
        </w:trPr>
        <w:tc>
          <w:tcPr>
            <w:tcW w:w="10819" w:type="dxa"/>
          </w:tcPr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Bibliografia</w:t>
            </w:r>
            <w:proofErr w:type="spellEnd"/>
            <w:r w:rsidRPr="002D539D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2D539D">
              <w:rPr>
                <w:rFonts w:ascii="Arial Narrow" w:eastAsia="Times New Roman" w:hAnsi="Arial Narrow" w:cs="Times New Roman"/>
                <w:b/>
              </w:rPr>
              <w:t>Complementar</w:t>
            </w:r>
            <w:proofErr w:type="spellEnd"/>
          </w:p>
        </w:tc>
      </w:tr>
      <w:tr w:rsidR="002D539D" w:rsidRPr="002D539D" w:rsidTr="004C722F">
        <w:trPr>
          <w:trHeight w:hRule="exact" w:val="4037"/>
        </w:trPr>
        <w:tc>
          <w:tcPr>
            <w:tcW w:w="10819" w:type="dxa"/>
          </w:tcPr>
          <w:p w:rsidR="002D539D" w:rsidRPr="002D539D" w:rsidRDefault="002D539D" w:rsidP="002D539D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lastRenderedPageBreak/>
              <w:t xml:space="preserve">ANTUNES-ROCHA, Maria Isabel; HAGE, Salomão </w:t>
            </w:r>
            <w:proofErr w:type="spellStart"/>
            <w:r w:rsidRPr="002D539D">
              <w:rPr>
                <w:rFonts w:ascii="Arial Narrow" w:eastAsia="Times New Roman" w:hAnsi="Arial Narrow" w:cs="Times New Roman"/>
                <w:lang w:val="pt-BR"/>
              </w:rPr>
              <w:t>Mufarrej</w:t>
            </w:r>
            <w:proofErr w:type="spellEnd"/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. </w:t>
            </w:r>
            <w:r w:rsidRPr="002D539D">
              <w:rPr>
                <w:rFonts w:ascii="Arial Narrow" w:eastAsia="Times New Roman" w:hAnsi="Arial Narrow" w:cs="Times New Roman"/>
                <w:b/>
                <w:lang w:val="pt-BR"/>
              </w:rPr>
              <w:t>Escola de direito</w:t>
            </w: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: reinventando a escola </w:t>
            </w:r>
            <w:proofErr w:type="spellStart"/>
            <w:r w:rsidRPr="002D539D">
              <w:rPr>
                <w:rFonts w:ascii="Arial Narrow" w:eastAsia="Times New Roman" w:hAnsi="Arial Narrow" w:cs="Times New Roman"/>
                <w:lang w:val="pt-BR"/>
              </w:rPr>
              <w:t>multisseriada</w:t>
            </w:r>
            <w:proofErr w:type="spellEnd"/>
            <w:r w:rsidRPr="002D539D">
              <w:rPr>
                <w:rFonts w:ascii="Arial Narrow" w:eastAsia="Times New Roman" w:hAnsi="Arial Narrow" w:cs="Times New Roman"/>
                <w:lang w:val="pt-BR"/>
              </w:rPr>
              <w:t>. Belo Horizonte: Autêntica Editora, 2010.</w:t>
            </w:r>
          </w:p>
          <w:p w:rsidR="002D539D" w:rsidRPr="002D539D" w:rsidRDefault="002D539D" w:rsidP="002D539D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CADART, Roseli Salete </w:t>
            </w:r>
            <w:r w:rsidRPr="002D539D">
              <w:rPr>
                <w:rFonts w:ascii="Arial Narrow" w:eastAsia="Times New Roman" w:hAnsi="Arial Narrow" w:cs="Times New Roman"/>
                <w:i/>
                <w:lang w:val="pt-BR"/>
              </w:rPr>
              <w:t>et. al.</w:t>
            </w: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 (</w:t>
            </w:r>
            <w:proofErr w:type="spellStart"/>
            <w:r w:rsidRPr="002D539D">
              <w:rPr>
                <w:rFonts w:ascii="Arial Narrow" w:eastAsia="Times New Roman" w:hAnsi="Arial Narrow" w:cs="Times New Roman"/>
                <w:lang w:val="pt-BR"/>
              </w:rPr>
              <w:t>orgs</w:t>
            </w:r>
            <w:proofErr w:type="spellEnd"/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.). </w:t>
            </w:r>
            <w:r w:rsidRPr="002D539D">
              <w:rPr>
                <w:rFonts w:ascii="Arial Narrow" w:eastAsia="Times New Roman" w:hAnsi="Arial Narrow" w:cs="Times New Roman"/>
                <w:b/>
                <w:lang w:val="pt-BR"/>
              </w:rPr>
              <w:t>Dicionário da Educação do Campo</w:t>
            </w:r>
            <w:r w:rsidRPr="002D539D">
              <w:rPr>
                <w:rFonts w:ascii="Arial Narrow" w:eastAsia="Times New Roman" w:hAnsi="Arial Narrow" w:cs="Times New Roman"/>
                <w:lang w:val="pt-BR"/>
              </w:rPr>
              <w:t>. 2ª ed. Rio de Janeiro, São Paulo: Expressão Popular, 2012.</w:t>
            </w:r>
          </w:p>
          <w:p w:rsidR="002D539D" w:rsidRPr="002D539D" w:rsidRDefault="002D539D" w:rsidP="002D539D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FRIGOTTO, Gaudêncio. O enfoque da dialética materialista histórica na pesquisa educacional. In: FAZENDA, Ivani (org.). </w:t>
            </w:r>
            <w:r w:rsidRPr="002D539D">
              <w:rPr>
                <w:rFonts w:ascii="Arial Narrow" w:eastAsia="Times New Roman" w:hAnsi="Arial Narrow" w:cs="Times New Roman"/>
                <w:b/>
                <w:lang w:val="pt-BR"/>
              </w:rPr>
              <w:t>Metodologia da pesquisa educacional</w:t>
            </w:r>
            <w:r w:rsidRPr="002D539D">
              <w:rPr>
                <w:rFonts w:ascii="Arial Narrow" w:eastAsia="Times New Roman" w:hAnsi="Arial Narrow" w:cs="Times New Roman"/>
                <w:lang w:val="pt-BR"/>
              </w:rPr>
              <w:t>. São Paulo: Cortez, 2006.</w:t>
            </w:r>
          </w:p>
          <w:p w:rsidR="002D539D" w:rsidRPr="002D539D" w:rsidRDefault="002D539D" w:rsidP="002D539D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SEVERINO, Antônio Joaquim. A pesquisa em educação: a abordagem crítico-dialética e suas implicações na formação do educador. In: </w:t>
            </w:r>
            <w:r w:rsidRPr="002D539D">
              <w:rPr>
                <w:rFonts w:ascii="Arial Narrow" w:eastAsia="Times New Roman" w:hAnsi="Arial Narrow" w:cs="Times New Roman"/>
                <w:b/>
                <w:lang w:val="pt-BR"/>
              </w:rPr>
              <w:t xml:space="preserve">Revista Contra Pontos – Revista de Educação da </w:t>
            </w:r>
            <w:proofErr w:type="spellStart"/>
            <w:r w:rsidRPr="002D539D">
              <w:rPr>
                <w:rFonts w:ascii="Arial Narrow" w:eastAsia="Times New Roman" w:hAnsi="Arial Narrow" w:cs="Times New Roman"/>
                <w:b/>
                <w:lang w:val="pt-BR"/>
              </w:rPr>
              <w:t>Univali</w:t>
            </w:r>
            <w:proofErr w:type="spellEnd"/>
            <w:r w:rsidRPr="002D539D">
              <w:rPr>
                <w:rFonts w:ascii="Arial Narrow" w:eastAsia="Times New Roman" w:hAnsi="Arial Narrow" w:cs="Times New Roman"/>
                <w:lang w:val="pt-BR"/>
              </w:rPr>
              <w:t xml:space="preserve">. Itajaí, Ano </w:t>
            </w:r>
            <w:proofErr w:type="gramStart"/>
            <w:r w:rsidRPr="002D539D">
              <w:rPr>
                <w:rFonts w:ascii="Arial Narrow" w:eastAsia="Times New Roman" w:hAnsi="Arial Narrow" w:cs="Times New Roman"/>
                <w:lang w:val="pt-BR"/>
              </w:rPr>
              <w:t>1</w:t>
            </w:r>
            <w:proofErr w:type="gramEnd"/>
            <w:r w:rsidRPr="002D539D">
              <w:rPr>
                <w:rFonts w:ascii="Arial Narrow" w:eastAsia="Times New Roman" w:hAnsi="Arial Narrow" w:cs="Times New Roman"/>
                <w:lang w:val="pt-BR"/>
              </w:rPr>
              <w:t>, nº 1, Jan.-Jun. de 2001.</w:t>
            </w:r>
          </w:p>
          <w:p w:rsidR="002D539D" w:rsidRPr="002D539D" w:rsidRDefault="002D539D" w:rsidP="002D539D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</w:p>
          <w:p w:rsidR="002D539D" w:rsidRPr="002D539D" w:rsidRDefault="002D539D" w:rsidP="002D539D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lang w:val="pt-BR"/>
              </w:rPr>
            </w:pPr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lang w:val="pt-BR"/>
              </w:rPr>
            </w:pPr>
          </w:p>
          <w:p w:rsidR="002D539D" w:rsidRPr="002D539D" w:rsidRDefault="002D539D" w:rsidP="002D539D">
            <w:pPr>
              <w:rPr>
                <w:rFonts w:ascii="Arial Narrow" w:eastAsia="Times New Roman" w:hAnsi="Arial Narrow" w:cs="Times New Roman"/>
                <w:lang w:val="pt-BR"/>
              </w:rPr>
            </w:pPr>
          </w:p>
        </w:tc>
      </w:tr>
    </w:tbl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2D539D" w:rsidRPr="002D539D" w:rsidRDefault="002D539D" w:rsidP="002D539D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2D539D" w:rsidRPr="002D539D" w:rsidRDefault="002D539D" w:rsidP="002D539D">
      <w:pPr>
        <w:widowControl w:val="0"/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r w:rsidRPr="002D539D">
        <w:rPr>
          <w:rFonts w:ascii="Arial Narrow" w:eastAsia="Times New Roman" w:hAnsi="Arial Narrow" w:cs="Times New Roman"/>
          <w:b/>
        </w:rPr>
        <w:t xml:space="preserve">Vitória – ES, </w:t>
      </w:r>
      <w:r w:rsidR="003A0CEB">
        <w:rPr>
          <w:rFonts w:ascii="Arial Narrow" w:eastAsia="Times New Roman" w:hAnsi="Arial Narrow" w:cs="Times New Roman"/>
          <w:b/>
        </w:rPr>
        <w:t>02</w:t>
      </w:r>
      <w:r w:rsidRPr="002D539D">
        <w:rPr>
          <w:rFonts w:ascii="Arial Narrow" w:eastAsia="Times New Roman" w:hAnsi="Arial Narrow" w:cs="Times New Roman"/>
          <w:b/>
        </w:rPr>
        <w:t>/</w:t>
      </w:r>
      <w:r w:rsidR="003A0CEB">
        <w:rPr>
          <w:rFonts w:ascii="Arial Narrow" w:eastAsia="Times New Roman" w:hAnsi="Arial Narrow" w:cs="Times New Roman"/>
          <w:b/>
        </w:rPr>
        <w:t>04/ 2019</w:t>
      </w:r>
    </w:p>
    <w:p w:rsidR="002D539D" w:rsidRPr="002D539D" w:rsidRDefault="002D539D" w:rsidP="002D539D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2D539D" w:rsidRPr="002D539D" w:rsidRDefault="003A0CEB" w:rsidP="002D539D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Valter Martins Giovedi</w:t>
      </w:r>
      <w:bookmarkStart w:id="0" w:name="_GoBack"/>
      <w:bookmarkEnd w:id="0"/>
    </w:p>
    <w:p w:rsidR="002D539D" w:rsidRPr="002D539D" w:rsidRDefault="002D539D" w:rsidP="002D539D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</w:p>
    <w:p w:rsidR="002D539D" w:rsidRPr="002D539D" w:rsidRDefault="002D539D" w:rsidP="002D539D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2D539D">
        <w:rPr>
          <w:rFonts w:ascii="Arial Narrow" w:eastAsia="Times New Roman" w:hAnsi="Arial Narrow" w:cs="Times New Roman"/>
          <w:b/>
        </w:rPr>
        <w:t>Professor da Disciplina</w:t>
      </w:r>
    </w:p>
    <w:p w:rsidR="002D539D" w:rsidRPr="002D539D" w:rsidRDefault="002D539D" w:rsidP="002D539D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</w:p>
    <w:p w:rsidR="002D539D" w:rsidRPr="002D539D" w:rsidRDefault="002D539D" w:rsidP="002D539D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</w:p>
    <w:p w:rsidR="00292FC5" w:rsidRDefault="00292FC5"/>
    <w:sectPr w:rsidR="00292FC5" w:rsidSect="002D539D"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9D"/>
    <w:rsid w:val="00292FC5"/>
    <w:rsid w:val="002D539D"/>
    <w:rsid w:val="003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3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3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2</cp:revision>
  <dcterms:created xsi:type="dcterms:W3CDTF">2019-04-02T11:28:00Z</dcterms:created>
  <dcterms:modified xsi:type="dcterms:W3CDTF">2019-04-02T11:44:00Z</dcterms:modified>
</cp:coreProperties>
</file>